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</w:rPr>
        <w:t>附件5：</w:t>
      </w:r>
    </w:p>
    <w:p>
      <w:pPr>
        <w:widowControl/>
        <w:spacing w:line="500" w:lineRule="exact"/>
        <w:ind w:firstLine="964" w:firstLineChars="300"/>
        <w:rPr>
          <w:rFonts w:ascii="仿宋_GB2312" w:eastAsia="仿宋_GB2312" w:cs="宋体"/>
          <w:b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个人报考承诺书</w:t>
      </w:r>
    </w:p>
    <w:p>
      <w:pPr>
        <w:widowControl/>
        <w:spacing w:line="500" w:lineRule="exact"/>
        <w:ind w:firstLine="883" w:firstLineChars="200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本人自愿参加</w:t>
      </w:r>
      <w:r>
        <w:rPr>
          <w:rFonts w:ascii="仿宋_GB2312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eastAsia="仿宋_GB2312" w:cs="宋体"/>
          <w:kern w:val="0"/>
          <w:sz w:val="32"/>
          <w:szCs w:val="32"/>
        </w:rPr>
        <w:t>9年禹会区公开遴选教师考试，在此我郑重承诺：</w:t>
      </w:r>
    </w:p>
    <w:p>
      <w:pPr>
        <w:widowControl/>
        <w:spacing w:line="56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一、本人已认真阅读《2019年禹会区公开遴选教师交流公告》，保证按规定的程序和要求参加遴选。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二、本人保证所提供的个人信息和证件材料真实、准确、完整。如弄虚作假，本人承担一切责任，取消遴选资格，愿接受任何处分。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承诺人签名：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widowControl/>
        <w:spacing w:line="240" w:lineRule="atLeast"/>
        <w:ind w:right="310" w:firstLine="640" w:firstLineChars="200"/>
        <w:rPr>
          <w:rFonts w:ascii="仿宋_GB2312" w:hAnsi="宋体" w:eastAsia="仿宋_GB2312" w:cs="宋体"/>
          <w:spacing w:val="15"/>
          <w:kern w:val="0"/>
          <w:sz w:val="28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80" w:lineRule="exact"/>
        <w:jc w:val="center"/>
      </w:pPr>
    </w:p>
    <w:p/>
    <w:p/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/>
    <w:p/>
    <w:p/>
    <w:p>
      <w:bookmarkStart w:id="0" w:name="_GoBack"/>
      <w:bookmarkEnd w:id="0"/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A65AF"/>
    <w:rsid w:val="700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2019-07-29T09:08:00Z</dcterms:created>
  <dc:creator>Administrator</dc:creator>
  <cp:lastModifiedBy>Administrator</cp:lastModifiedBy>
  <dcterms:modified xsi:type="dcterms:W3CDTF">2019-07-29T09:08:51Z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